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FD" w:rsidRDefault="00EB655D">
      <w:pPr>
        <w:spacing w:before="133" w:line="251" w:lineRule="exact"/>
        <w:ind w:left="2289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-1783</wp:posOffset>
            </wp:positionV>
            <wp:extent cx="971550" cy="6808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80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ООО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«СМО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ГАРАНТ»</w:t>
      </w:r>
    </w:p>
    <w:p w:rsidR="00AC01FD" w:rsidRPr="00EB655D" w:rsidRDefault="00EB655D">
      <w:pPr>
        <w:spacing w:line="251" w:lineRule="exact"/>
        <w:ind w:left="228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</w:rPr>
        <w:t>Люберцы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ул.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b/>
        </w:rPr>
        <w:t>65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лет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Победы,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лит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2Ж</w:t>
      </w:r>
    </w:p>
    <w:p w:rsidR="00EB655D" w:rsidRPr="00EB655D" w:rsidRDefault="00EB655D" w:rsidP="00EB655D">
      <w:pPr>
        <w:spacing w:line="251" w:lineRule="exact"/>
        <w:ind w:left="2289"/>
        <w:rPr>
          <w:rFonts w:ascii="Times New Roman" w:hAnsi="Times New Roman"/>
          <w:b/>
        </w:rPr>
      </w:pPr>
      <w:r w:rsidRPr="00EB655D">
        <w:rPr>
          <w:rFonts w:ascii="Times New Roman" w:hAnsi="Times New Roman"/>
          <w:b/>
        </w:rPr>
        <w:t>8 (495) 532-73-15</w:t>
      </w:r>
    </w:p>
    <w:p w:rsidR="00AC01FD" w:rsidRPr="00EB655D" w:rsidRDefault="00EB655D" w:rsidP="00EB655D">
      <w:pPr>
        <w:spacing w:line="251" w:lineRule="exact"/>
        <w:ind w:left="2289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www</w:t>
      </w:r>
      <w:r w:rsidRPr="00EB655D"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smo</w:t>
      </w:r>
      <w:proofErr w:type="spellEnd"/>
      <w:r w:rsidRPr="00EB655D">
        <w:rPr>
          <w:rFonts w:ascii="Times New Roman" w:hAnsi="Times New Roman"/>
          <w:b/>
        </w:rPr>
        <w:t>-</w:t>
      </w:r>
      <w:proofErr w:type="spellStart"/>
      <w:r>
        <w:rPr>
          <w:rFonts w:ascii="Times New Roman" w:hAnsi="Times New Roman"/>
          <w:b/>
          <w:lang w:val="en-US"/>
        </w:rPr>
        <w:t>garant</w:t>
      </w:r>
      <w:proofErr w:type="spellEnd"/>
      <w:r w:rsidRPr="00EB655D"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ru</w:t>
      </w:r>
      <w:bookmarkStart w:id="0" w:name="_GoBack"/>
      <w:bookmarkEnd w:id="0"/>
      <w:proofErr w:type="spellEnd"/>
    </w:p>
    <w:p w:rsidR="00AC01FD" w:rsidRDefault="00AC01FD">
      <w:pPr>
        <w:pStyle w:val="a3"/>
        <w:rPr>
          <w:rFonts w:ascii="Times New Roman"/>
          <w:b/>
          <w:sz w:val="20"/>
        </w:rPr>
      </w:pPr>
    </w:p>
    <w:p w:rsidR="00AC01FD" w:rsidRDefault="00AC01FD">
      <w:pPr>
        <w:pStyle w:val="a3"/>
        <w:rPr>
          <w:rFonts w:ascii="Times New Roman"/>
          <w:b/>
          <w:sz w:val="20"/>
        </w:rPr>
      </w:pPr>
    </w:p>
    <w:p w:rsidR="00AC01FD" w:rsidRDefault="00EB655D">
      <w:pPr>
        <w:pStyle w:val="a3"/>
        <w:spacing w:before="5"/>
        <w:rPr>
          <w:rFonts w:ascii="Times New Roman"/>
          <w:b/>
          <w:sz w:val="15"/>
        </w:rPr>
      </w:pPr>
      <w:r>
        <w:pict>
          <v:shape id="_x0000_s1027" style="position:absolute;margin-left:36pt;margin-top:11.1pt;width:462pt;height:.1pt;z-index:-251658240;mso-wrap-distance-left:0;mso-wrap-distance-right:0;mso-position-horizontal-relative:page" coordorigin="720,222" coordsize="9240,0" path="m720,222r9240,e" filled="f" strokeweight=".48pt">
            <v:path arrowok="t"/>
            <w10:wrap type="topAndBottom" anchorx="page"/>
          </v:shape>
        </w:pict>
      </w:r>
    </w:p>
    <w:p w:rsidR="00AC01FD" w:rsidRDefault="00AC01FD">
      <w:pPr>
        <w:pStyle w:val="a3"/>
        <w:rPr>
          <w:rFonts w:ascii="Times New Roman"/>
          <w:b/>
          <w:sz w:val="20"/>
        </w:rPr>
      </w:pPr>
    </w:p>
    <w:p w:rsidR="00AC01FD" w:rsidRDefault="00EB655D">
      <w:pPr>
        <w:pStyle w:val="a4"/>
      </w:pPr>
      <w:r>
        <w:t>Компания</w:t>
      </w:r>
      <w:r>
        <w:rPr>
          <w:spacing w:val="67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«СМО</w:t>
      </w:r>
      <w:r>
        <w:rPr>
          <w:spacing w:val="-2"/>
        </w:rPr>
        <w:t xml:space="preserve"> </w:t>
      </w:r>
      <w:r>
        <w:t>ГАРАНТ»</w:t>
      </w:r>
    </w:p>
    <w:p w:rsidR="00AC01FD" w:rsidRDefault="00EB655D">
      <w:pPr>
        <w:pStyle w:val="a3"/>
        <w:tabs>
          <w:tab w:val="left" w:pos="3158"/>
        </w:tabs>
        <w:spacing w:before="167"/>
        <w:ind w:left="263" w:right="103" w:hanging="17"/>
        <w:jc w:val="center"/>
      </w:pPr>
      <w:r>
        <w:t>Мы являемся стабильной и ответственной производственной компанией, предоставляемой свои</w:t>
      </w:r>
      <w:r>
        <w:rPr>
          <w:spacing w:val="1"/>
        </w:rPr>
        <w:t xml:space="preserve"> </w:t>
      </w:r>
      <w:r>
        <w:t>услуги по производству окон и дверей любой сложности из ПВХ:</w:t>
      </w:r>
      <w:r>
        <w:rPr>
          <w:b/>
        </w:rPr>
        <w:t xml:space="preserve">, REHAU, </w:t>
      </w:r>
      <w:proofErr w:type="spellStart"/>
      <w:r>
        <w:rPr>
          <w:b/>
        </w:rPr>
        <w:t>BauLine</w:t>
      </w:r>
      <w:proofErr w:type="spellEnd"/>
      <w:r>
        <w:rPr>
          <w:b/>
        </w:rPr>
        <w:t xml:space="preserve"> 58 и 70,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HausMeister</w:t>
      </w:r>
      <w:proofErr w:type="spellEnd"/>
      <w:r>
        <w:rPr>
          <w:b/>
        </w:rPr>
        <w:t xml:space="preserve"> 60 и 70 </w:t>
      </w:r>
      <w:r>
        <w:t xml:space="preserve">и алюминиевого профиля: </w:t>
      </w:r>
      <w:r>
        <w:rPr>
          <w:b/>
        </w:rPr>
        <w:t xml:space="preserve">PROVEDAL и </w:t>
      </w:r>
      <w:proofErr w:type="spellStart"/>
      <w:r>
        <w:rPr>
          <w:b/>
        </w:rPr>
        <w:t>NewTec</w:t>
      </w:r>
      <w:proofErr w:type="spellEnd"/>
      <w:r>
        <w:t>. Наша продукция</w:t>
      </w:r>
      <w:r>
        <w:rPr>
          <w:spacing w:val="1"/>
        </w:rPr>
        <w:t xml:space="preserve"> </w:t>
      </w:r>
      <w:r>
        <w:t xml:space="preserve">изготавливается из качественных материалов известных производителей фурнитуры: </w:t>
      </w:r>
      <w:r>
        <w:rPr>
          <w:b/>
        </w:rPr>
        <w:t>ROTO NT</w:t>
      </w:r>
      <w:r>
        <w:t>,</w:t>
      </w:r>
      <w:r>
        <w:rPr>
          <w:spacing w:val="1"/>
        </w:rPr>
        <w:t xml:space="preserve"> </w:t>
      </w:r>
      <w:r>
        <w:rPr>
          <w:b/>
        </w:rPr>
        <w:t>INTERNIKA и</w:t>
      </w:r>
      <w:r>
        <w:rPr>
          <w:b/>
          <w:spacing w:val="1"/>
        </w:rPr>
        <w:t xml:space="preserve"> </w:t>
      </w:r>
      <w:r>
        <w:rPr>
          <w:b/>
        </w:rPr>
        <w:t>VORNE</w:t>
      </w:r>
      <w:r>
        <w:t>;</w:t>
      </w:r>
      <w:r>
        <w:tab/>
        <w:t>Благодаря высокой организации производства за</w:t>
      </w:r>
      <w:r>
        <w:t>казы выполняются в</w:t>
      </w:r>
      <w:r>
        <w:rPr>
          <w:spacing w:val="1"/>
        </w:rPr>
        <w:t xml:space="preserve"> </w:t>
      </w:r>
      <w:r>
        <w:t xml:space="preserve">кратчайшие сроки. Не ламинированные, стандартные окна будут изготовлены </w:t>
      </w:r>
      <w:r>
        <w:rPr>
          <w:b/>
        </w:rPr>
        <w:t xml:space="preserve">не более </w:t>
      </w:r>
      <w:r>
        <w:t xml:space="preserve">чем за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раб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д</w:t>
      </w:r>
      <w:proofErr w:type="gramEnd"/>
      <w:r>
        <w:rPr>
          <w:b/>
        </w:rPr>
        <w:t xml:space="preserve">ней </w:t>
      </w:r>
      <w:r>
        <w:t xml:space="preserve">с момента запуска в производство. </w:t>
      </w:r>
      <w:r>
        <w:rPr>
          <w:b/>
          <w:color w:val="FF0000"/>
        </w:rPr>
        <w:t xml:space="preserve">Ламинированные изделия </w:t>
      </w:r>
      <w:r>
        <w:t>от 2 недель (с учетом</w:t>
      </w:r>
      <w:r>
        <w:rPr>
          <w:spacing w:val="1"/>
        </w:rPr>
        <w:t xml:space="preserve"> </w:t>
      </w:r>
      <w:r>
        <w:t xml:space="preserve">обязательной выдержки на складе). Нестандартную продукцию </w:t>
      </w:r>
      <w:r>
        <w:t>– арочные конструкции, входные</w:t>
      </w:r>
      <w:r>
        <w:rPr>
          <w:spacing w:val="-50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изготавливаем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недель.</w:t>
      </w:r>
    </w:p>
    <w:p w:rsidR="00AC01FD" w:rsidRDefault="00EB655D">
      <w:pPr>
        <w:pStyle w:val="a3"/>
        <w:spacing w:before="55" w:line="360" w:lineRule="auto"/>
        <w:ind w:left="220" w:right="2449"/>
        <w:rPr>
          <w:rFonts w:ascii="Times New Roman" w:hAnsi="Times New Roman"/>
        </w:rPr>
      </w:pPr>
      <w:r>
        <w:rPr>
          <w:rFonts w:ascii="Times New Roman" w:hAnsi="Times New Roman"/>
        </w:rPr>
        <w:t>Стоимость доставки по Москве составляет 2200 рублей до ТТК + 20 км от МКАД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Стоимость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доставки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внутри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ТТК 2500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рублей.</w:t>
      </w:r>
    </w:p>
    <w:p w:rsidR="00AC01FD" w:rsidRDefault="00EB655D">
      <w:pPr>
        <w:pStyle w:val="a3"/>
        <w:spacing w:line="274" w:lineRule="exact"/>
        <w:ind w:left="220"/>
        <w:rPr>
          <w:rFonts w:ascii="Times New Roman" w:hAnsi="Times New Roman"/>
        </w:rPr>
      </w:pPr>
      <w:r>
        <w:rPr>
          <w:rFonts w:ascii="Times New Roman" w:hAnsi="Times New Roman"/>
        </w:rPr>
        <w:t>ГИБКАЯ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СИСТЕМА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ОПЛАТЫ</w:t>
      </w:r>
    </w:p>
    <w:p w:rsidR="00AC01FD" w:rsidRDefault="00EB655D">
      <w:pPr>
        <w:pStyle w:val="a3"/>
        <w:spacing w:before="5" w:line="237" w:lineRule="auto"/>
        <w:ind w:left="220" w:right="3599"/>
        <w:rPr>
          <w:rFonts w:ascii="Times New Roman" w:hAnsi="Times New Roman"/>
        </w:rPr>
      </w:pPr>
      <w:r>
        <w:rPr>
          <w:rFonts w:ascii="Times New Roman" w:hAnsi="Times New Roman"/>
        </w:rPr>
        <w:t>Расчет изделия + подставочный профиль (2-х камерный</w:t>
      </w:r>
      <w:r>
        <w:rPr>
          <w:rFonts w:ascii="Times New Roman" w:hAnsi="Times New Roman"/>
        </w:rPr>
        <w:t xml:space="preserve"> стеклопакет)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Расчет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учетом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скидки</w:t>
      </w:r>
      <w:proofErr w:type="gramStart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!</w:t>
      </w:r>
      <w:proofErr w:type="gramEnd"/>
    </w:p>
    <w:p w:rsidR="00AC01FD" w:rsidRDefault="00AC01FD">
      <w:pPr>
        <w:pStyle w:val="a3"/>
        <w:rPr>
          <w:rFonts w:ascii="Times New Roman"/>
          <w:sz w:val="26"/>
        </w:rPr>
      </w:pPr>
    </w:p>
    <w:p w:rsidR="00AC01FD" w:rsidRDefault="00AC01FD">
      <w:pPr>
        <w:pStyle w:val="a3"/>
        <w:spacing w:before="3"/>
        <w:rPr>
          <w:rFonts w:ascii="Times New Roman"/>
          <w:sz w:val="22"/>
        </w:rPr>
      </w:pPr>
    </w:p>
    <w:p w:rsidR="00AC01FD" w:rsidRDefault="00EB655D">
      <w:pPr>
        <w:pStyle w:val="a3"/>
        <w:tabs>
          <w:tab w:val="left" w:pos="4676"/>
        </w:tabs>
        <w:spacing w:before="1"/>
        <w:ind w:left="340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ОТО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</w:rPr>
        <w:tab/>
        <w:t>INTERNIKA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VORNE</w:t>
      </w:r>
    </w:p>
    <w:p w:rsidR="00AC01FD" w:rsidRDefault="00EB655D">
      <w:pPr>
        <w:pStyle w:val="a3"/>
        <w:spacing w:before="8"/>
        <w:rPr>
          <w:rFonts w:ascii="Times New Roman"/>
          <w:sz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25pt;margin-top:6.95pt;width:365.95pt;height:146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6"/>
                    <w:gridCol w:w="1085"/>
                    <w:gridCol w:w="1613"/>
                    <w:gridCol w:w="1248"/>
                  </w:tblGrid>
                  <w:tr w:rsidR="00AC01FD">
                    <w:trPr>
                      <w:trHeight w:val="277"/>
                    </w:trPr>
                    <w:tc>
                      <w:tcPr>
                        <w:tcW w:w="3356" w:type="dxa"/>
                      </w:tcPr>
                      <w:p w:rsidR="00AC01FD" w:rsidRDefault="00EB655D">
                        <w:pPr>
                          <w:pStyle w:val="TableParagraph"/>
                          <w:tabs>
                            <w:tab w:val="left" w:pos="1716"/>
                          </w:tabs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BauLine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AC01FD" w:rsidRDefault="00EB655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13191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AC01FD" w:rsidRDefault="00EB655D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12255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AC01FD" w:rsidRDefault="00EB655D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11339</w:t>
                        </w:r>
                      </w:p>
                    </w:tc>
                  </w:tr>
                  <w:tr w:rsidR="00AC01FD">
                    <w:trPr>
                      <w:trHeight w:val="277"/>
                    </w:trPr>
                    <w:tc>
                      <w:tcPr>
                        <w:tcW w:w="3356" w:type="dxa"/>
                      </w:tcPr>
                      <w:p w:rsidR="00AC01FD" w:rsidRDefault="00EB655D">
                        <w:pPr>
                          <w:pStyle w:val="TableParagraph"/>
                          <w:tabs>
                            <w:tab w:val="left" w:pos="1716"/>
                          </w:tabs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BauLine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AC01FD" w:rsidRDefault="00EB655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14231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AC01FD" w:rsidRDefault="00EB655D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13273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AC01FD" w:rsidRDefault="00EB655D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12375</w:t>
                        </w:r>
                      </w:p>
                    </w:tc>
                  </w:tr>
                  <w:tr w:rsidR="00AC01FD">
                    <w:trPr>
                      <w:trHeight w:val="273"/>
                    </w:trPr>
                    <w:tc>
                      <w:tcPr>
                        <w:tcW w:w="3356" w:type="dxa"/>
                      </w:tcPr>
                      <w:p w:rsidR="00AC01FD" w:rsidRDefault="00EB655D">
                        <w:pPr>
                          <w:pStyle w:val="TableParagraph"/>
                          <w:tabs>
                            <w:tab w:val="left" w:pos="1752"/>
                          </w:tabs>
                          <w:spacing w:line="25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hd w:val="clear" w:color="auto" w:fill="FFFF00"/>
                          </w:rPr>
                          <w:t>BLITZ</w:t>
                        </w:r>
                        <w:r>
                          <w:rPr>
                            <w:spacing w:val="60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FFF00"/>
                          </w:rPr>
                          <w:t>60</w:t>
                        </w:r>
                        <w:r>
                          <w:rPr>
                            <w:sz w:val="24"/>
                            <w:shd w:val="clear" w:color="auto" w:fill="FFFF00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  <w:shd w:val="clear" w:color="auto" w:fill="FFFF00"/>
                          </w:rPr>
                          <w:t>(</w:t>
                        </w:r>
                        <w:r>
                          <w:rPr>
                            <w:spacing w:val="2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24"/>
                            <w:shd w:val="clear" w:color="auto" w:fill="FFFF00"/>
                          </w:rPr>
                          <w:t>3</w:t>
                        </w:r>
                        <w:r>
                          <w:rPr>
                            <w:spacing w:val="-2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FFF00"/>
                          </w:rPr>
                          <w:t>камер</w:t>
                        </w:r>
                        <w:r>
                          <w:rPr>
                            <w:spacing w:val="1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FFF00"/>
                          </w:rPr>
                          <w:t>)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AC01FD" w:rsidRDefault="00EB655D">
                        <w:pPr>
                          <w:pStyle w:val="TableParagraph"/>
                          <w:spacing w:line="25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14025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AC01FD" w:rsidRDefault="00EB655D">
                        <w:pPr>
                          <w:pStyle w:val="TableParagraph"/>
                          <w:spacing w:line="25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13070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AC01FD" w:rsidRDefault="00EB655D">
                        <w:pPr>
                          <w:pStyle w:val="TableParagraph"/>
                          <w:spacing w:line="25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12170</w:t>
                        </w:r>
                      </w:p>
                    </w:tc>
                  </w:tr>
                  <w:tr w:rsidR="00AC01FD">
                    <w:trPr>
                      <w:trHeight w:val="278"/>
                    </w:trPr>
                    <w:tc>
                      <w:tcPr>
                        <w:tcW w:w="3356" w:type="dxa"/>
                      </w:tcPr>
                      <w:p w:rsidR="00AC01FD" w:rsidRDefault="00EB655D">
                        <w:pPr>
                          <w:pStyle w:val="TableParagraph"/>
                          <w:tabs>
                            <w:tab w:val="left" w:pos="1728"/>
                          </w:tabs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hd w:val="clear" w:color="auto" w:fill="FFFF00"/>
                          </w:rPr>
                          <w:t>Grazio</w:t>
                        </w:r>
                        <w:proofErr w:type="spellEnd"/>
                        <w:r>
                          <w:rPr>
                            <w:sz w:val="24"/>
                            <w:shd w:val="clear" w:color="auto" w:fill="FFFF00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  <w:shd w:val="clear" w:color="auto" w:fill="FFFF00"/>
                          </w:rPr>
                          <w:t>(</w:t>
                        </w:r>
                        <w:r>
                          <w:rPr>
                            <w:spacing w:val="-2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24"/>
                            <w:shd w:val="clear" w:color="auto" w:fill="FFFF00"/>
                          </w:rPr>
                          <w:t>5</w:t>
                        </w:r>
                        <w:r>
                          <w:rPr>
                            <w:spacing w:val="1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FFF00"/>
                          </w:rPr>
                          <w:t>камер</w:t>
                        </w:r>
                        <w:r>
                          <w:rPr>
                            <w:spacing w:val="-4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FFF00"/>
                          </w:rPr>
                          <w:t>)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AC01FD" w:rsidRDefault="00EB655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15529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AC01FD" w:rsidRDefault="00EB655D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14574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AC01FD" w:rsidRDefault="00EB655D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13673</w:t>
                        </w:r>
                      </w:p>
                    </w:tc>
                  </w:tr>
                  <w:tr w:rsidR="00AC01FD">
                    <w:trPr>
                      <w:trHeight w:val="273"/>
                    </w:trPr>
                    <w:tc>
                      <w:tcPr>
                        <w:tcW w:w="3356" w:type="dxa"/>
                      </w:tcPr>
                      <w:p w:rsidR="00AC01FD" w:rsidRDefault="00EB655D">
                        <w:pPr>
                          <w:pStyle w:val="TableParagraph"/>
                          <w:tabs>
                            <w:tab w:val="left" w:pos="1752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hd w:val="clear" w:color="auto" w:fill="FFFF00"/>
                          </w:rPr>
                          <w:t>DELIGHT</w:t>
                        </w:r>
                        <w:r>
                          <w:rPr>
                            <w:spacing w:val="4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FFF00"/>
                          </w:rPr>
                          <w:t>70</w:t>
                        </w:r>
                        <w:r>
                          <w:rPr>
                            <w:sz w:val="24"/>
                            <w:shd w:val="clear" w:color="auto" w:fill="FFFF00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  <w:shd w:val="clear" w:color="auto" w:fill="FFFF00"/>
                          </w:rPr>
                          <w:t>(</w:t>
                        </w:r>
                        <w:r>
                          <w:rPr>
                            <w:spacing w:val="2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24"/>
                            <w:shd w:val="clear" w:color="auto" w:fill="FFFF00"/>
                          </w:rPr>
                          <w:t>5</w:t>
                        </w:r>
                        <w:r>
                          <w:rPr>
                            <w:spacing w:val="-4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hd w:val="clear" w:color="auto" w:fill="FFFF00"/>
                          </w:rPr>
                          <w:t>кам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FFF00"/>
                          </w:rPr>
                          <w:t>)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AC01FD" w:rsidRDefault="00EB655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17730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AC01FD" w:rsidRDefault="00EB655D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16775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AC01FD" w:rsidRDefault="00EB655D">
                        <w:pPr>
                          <w:pStyle w:val="TableParagraph"/>
                          <w:spacing w:line="253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15874</w:t>
                        </w:r>
                      </w:p>
                    </w:tc>
                  </w:tr>
                  <w:tr w:rsidR="00AC01FD">
                    <w:trPr>
                      <w:trHeight w:val="278"/>
                    </w:trPr>
                    <w:tc>
                      <w:tcPr>
                        <w:tcW w:w="3356" w:type="dxa"/>
                      </w:tcPr>
                      <w:p w:rsidR="00AC01FD" w:rsidRDefault="00EB655D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hd w:val="clear" w:color="auto" w:fill="FF0000"/>
                          </w:rPr>
                          <w:t>HausMeister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hd w:val="clear" w:color="auto" w:fill="FF0000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F0000"/>
                          </w:rPr>
                          <w:t>60</w:t>
                        </w:r>
                        <w:r>
                          <w:rPr>
                            <w:spacing w:val="4"/>
                            <w:sz w:val="24"/>
                            <w:shd w:val="clear" w:color="auto" w:fill="FF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  <w:shd w:val="clear" w:color="auto" w:fill="FF0000"/>
                          </w:rPr>
                          <w:t>(</w:t>
                        </w:r>
                        <w:r>
                          <w:rPr>
                            <w:spacing w:val="-3"/>
                            <w:sz w:val="24"/>
                            <w:shd w:val="clear" w:color="auto" w:fill="FF0000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24"/>
                            <w:shd w:val="clear" w:color="auto" w:fill="FF0000"/>
                          </w:rPr>
                          <w:t>3</w:t>
                        </w:r>
                        <w:r>
                          <w:rPr>
                            <w:spacing w:val="1"/>
                            <w:sz w:val="24"/>
                            <w:shd w:val="clear" w:color="auto" w:fill="FF0000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F0000"/>
                          </w:rPr>
                          <w:t>камер</w:t>
                        </w:r>
                        <w:r>
                          <w:rPr>
                            <w:spacing w:val="-5"/>
                            <w:sz w:val="24"/>
                            <w:shd w:val="clear" w:color="auto" w:fill="FF0000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F0000"/>
                          </w:rPr>
                          <w:t>)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AC01FD" w:rsidRDefault="00EB655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12781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AC01FD" w:rsidRDefault="00EB655D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11827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AC01FD" w:rsidRDefault="00EB655D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10926</w:t>
                        </w:r>
                      </w:p>
                    </w:tc>
                  </w:tr>
                  <w:tr w:rsidR="00AC01FD">
                    <w:trPr>
                      <w:trHeight w:val="306"/>
                    </w:trPr>
                    <w:tc>
                      <w:tcPr>
                        <w:tcW w:w="3356" w:type="dxa"/>
                      </w:tcPr>
                      <w:p w:rsidR="00AC01FD" w:rsidRDefault="00EB655D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hd w:val="clear" w:color="auto" w:fill="FF0000"/>
                          </w:rPr>
                          <w:t>HausMeister</w:t>
                        </w:r>
                        <w:proofErr w:type="spellEnd"/>
                        <w:r>
                          <w:rPr>
                            <w:spacing w:val="3"/>
                            <w:sz w:val="24"/>
                            <w:shd w:val="clear" w:color="auto" w:fill="FF0000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F0000"/>
                          </w:rPr>
                          <w:t>70</w:t>
                        </w:r>
                        <w:r>
                          <w:rPr>
                            <w:spacing w:val="2"/>
                            <w:sz w:val="24"/>
                            <w:shd w:val="clear" w:color="auto" w:fill="FF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  <w:shd w:val="clear" w:color="auto" w:fill="FF0000"/>
                          </w:rPr>
                          <w:t>(</w:t>
                        </w:r>
                        <w:r>
                          <w:rPr>
                            <w:spacing w:val="-3"/>
                            <w:sz w:val="24"/>
                            <w:shd w:val="clear" w:color="auto" w:fill="FF0000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24"/>
                            <w:shd w:val="clear" w:color="auto" w:fill="FF0000"/>
                          </w:rPr>
                          <w:t>5 камер</w:t>
                        </w:r>
                        <w:r>
                          <w:rPr>
                            <w:spacing w:val="-4"/>
                            <w:sz w:val="24"/>
                            <w:shd w:val="clear" w:color="auto" w:fill="FF0000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F0000"/>
                          </w:rPr>
                          <w:t>)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AC01FD" w:rsidRDefault="00EB655D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13480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AC01FD" w:rsidRDefault="00EB655D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12526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AC01FD" w:rsidRDefault="00EB655D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11625</w:t>
                        </w:r>
                      </w:p>
                    </w:tc>
                  </w:tr>
                  <w:tr w:rsidR="00AC01FD">
                    <w:trPr>
                      <w:trHeight w:val="295"/>
                    </w:trPr>
                    <w:tc>
                      <w:tcPr>
                        <w:tcW w:w="3356" w:type="dxa"/>
                        <w:tcBorders>
                          <w:bottom w:val="single" w:sz="6" w:space="0" w:color="000000"/>
                        </w:tcBorders>
                      </w:tcPr>
                      <w:p w:rsidR="00AC01FD" w:rsidRDefault="00AC01FD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  <w:tc>
                      <w:tcPr>
                        <w:tcW w:w="1085" w:type="dxa"/>
                        <w:tcBorders>
                          <w:bottom w:val="single" w:sz="6" w:space="0" w:color="000000"/>
                        </w:tcBorders>
                      </w:tcPr>
                      <w:p w:rsidR="00AC01FD" w:rsidRDefault="00AC01FD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  <w:tc>
                      <w:tcPr>
                        <w:tcW w:w="1613" w:type="dxa"/>
                        <w:tcBorders>
                          <w:bottom w:val="single" w:sz="6" w:space="0" w:color="000000"/>
                        </w:tcBorders>
                      </w:tcPr>
                      <w:p w:rsidR="00AC01FD" w:rsidRDefault="00AC01FD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  <w:tc>
                      <w:tcPr>
                        <w:tcW w:w="1248" w:type="dxa"/>
                        <w:tcBorders>
                          <w:bottom w:val="single" w:sz="6" w:space="0" w:color="000000"/>
                        </w:tcBorders>
                      </w:tcPr>
                      <w:p w:rsidR="00AC01FD" w:rsidRDefault="00AC01FD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</w:tr>
                  <w:tr w:rsidR="00AC01FD">
                    <w:trPr>
                      <w:trHeight w:val="275"/>
                    </w:trPr>
                    <w:tc>
                      <w:tcPr>
                        <w:tcW w:w="3356" w:type="dxa"/>
                        <w:tcBorders>
                          <w:top w:val="single" w:sz="6" w:space="0" w:color="000000"/>
                        </w:tcBorders>
                      </w:tcPr>
                      <w:p w:rsidR="00AC01FD" w:rsidRDefault="00AC01FD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000000"/>
                        </w:tcBorders>
                      </w:tcPr>
                      <w:p w:rsidR="00AC01FD" w:rsidRDefault="00AC01FD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single" w:sz="6" w:space="0" w:color="000000"/>
                        </w:tcBorders>
                      </w:tcPr>
                      <w:p w:rsidR="00AC01FD" w:rsidRDefault="00AC01FD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</w:tcBorders>
                      </w:tcPr>
                      <w:p w:rsidR="00AC01FD" w:rsidRDefault="00AC01FD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C01FD">
                    <w:trPr>
                      <w:trHeight w:val="273"/>
                    </w:trPr>
                    <w:tc>
                      <w:tcPr>
                        <w:tcW w:w="3356" w:type="dxa"/>
                      </w:tcPr>
                      <w:p w:rsidR="00AC01FD" w:rsidRDefault="00AC01FD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 w:rsidR="00AC01FD" w:rsidRDefault="00AC01FD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3" w:type="dxa"/>
                      </w:tcPr>
                      <w:p w:rsidR="00AC01FD" w:rsidRDefault="00AC01FD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AC01FD" w:rsidRDefault="00AC01FD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C01FD" w:rsidRDefault="00AC01F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5227981</wp:posOffset>
            </wp:positionH>
            <wp:positionV relativeFrom="paragraph">
              <wp:posOffset>267793</wp:posOffset>
            </wp:positionV>
            <wp:extent cx="1891613" cy="23774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613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01FD">
      <w:type w:val="continuous"/>
      <w:pgSz w:w="11910" w:h="16840"/>
      <w:pgMar w:top="80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01FD"/>
    <w:rsid w:val="00AC01FD"/>
    <w:rsid w:val="00E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5"/>
      <w:ind w:left="343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5"/>
      <w:ind w:left="343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«Липецк-Книппинг» первой открыла свое производство окон из ПВХ в Липецке в 1996 г</dc:title>
  <dc:creator>Семирей Юлия</dc:creator>
  <cp:lastModifiedBy>Admin</cp:lastModifiedBy>
  <cp:revision>2</cp:revision>
  <dcterms:created xsi:type="dcterms:W3CDTF">2021-03-04T11:32:00Z</dcterms:created>
  <dcterms:modified xsi:type="dcterms:W3CDTF">2021-03-04T11:40:00Z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2021-03-04T00:00:00Z</vt:filetime>
  </property>
</Properties>
</file>